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D3F56" w14:textId="11D0962F" w:rsidR="00AB7560" w:rsidRPr="00E57EBE" w:rsidRDefault="00AB7560" w:rsidP="00AB7560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 w:rsidR="002E3190">
        <w:rPr>
          <w:sz w:val="24"/>
          <w:szCs w:val="24"/>
        </w:rPr>
        <w:t>51382</w:t>
      </w:r>
    </w:p>
    <w:p w14:paraId="5FC3A314" w14:textId="77777777" w:rsidR="00AB7560" w:rsidRPr="001E0547" w:rsidRDefault="00AB7560" w:rsidP="00AB7560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AB7560" w:rsidRPr="007C1B02" w14:paraId="5B4CF15F" w14:textId="77777777" w:rsidTr="009736C9">
        <w:tc>
          <w:tcPr>
            <w:tcW w:w="4608" w:type="dxa"/>
          </w:tcPr>
          <w:p w14:paraId="6F541220" w14:textId="6A849FA8" w:rsidR="00AB7560" w:rsidRPr="002E3190" w:rsidRDefault="002E3190" w:rsidP="005A07CE">
            <w:pPr>
              <w:jc w:val="left"/>
              <w:rPr>
                <w:b/>
                <w:caps/>
                <w:szCs w:val="24"/>
              </w:rPr>
            </w:pPr>
            <w:r w:rsidRPr="002E3190">
              <w:rPr>
                <w:b/>
                <w:caps/>
              </w:rPr>
              <w:t>Application of Dogwood Estates Water Company and Lakeshore Utility Company</w:t>
            </w:r>
            <w:r w:rsidRPr="002E3190">
              <w:rPr>
                <w:b/>
                <w:bCs/>
                <w:caps/>
              </w:rPr>
              <w:t xml:space="preserve"> </w:t>
            </w:r>
            <w:r w:rsidRPr="002E3190">
              <w:rPr>
                <w:b/>
                <w:caps/>
              </w:rPr>
              <w:t xml:space="preserve">for Sale, Transfer, or Merger of Facilities and Certificate Rights in </w:t>
            </w:r>
            <w:r w:rsidRPr="002E3190">
              <w:rPr>
                <w:b/>
                <w:iCs/>
                <w:caps/>
              </w:rPr>
              <w:t>Henderson</w:t>
            </w:r>
            <w:r w:rsidRPr="002E3190">
              <w:rPr>
                <w:b/>
                <w:caps/>
              </w:rPr>
              <w:t xml:space="preserve"> County</w:t>
            </w:r>
          </w:p>
        </w:tc>
        <w:tc>
          <w:tcPr>
            <w:tcW w:w="360" w:type="dxa"/>
          </w:tcPr>
          <w:p w14:paraId="074849FE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B4B4C31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2B6F97A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108D7299" w14:textId="77777777" w:rsidR="00AB7560" w:rsidRPr="007C1B02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005B5475" w14:textId="10D8BEBD" w:rsidR="00AB7560" w:rsidRDefault="00AB7560" w:rsidP="009736C9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936DE42" w14:textId="670583CA" w:rsidR="00AB7560" w:rsidRPr="007C1B02" w:rsidRDefault="00AB7560" w:rsidP="009736C9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78F97F76" w14:textId="522D08FB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169BCAE1" w14:textId="77777777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1C2DAB3" w14:textId="77777777" w:rsidR="00AB7560" w:rsidRPr="007C1B02" w:rsidRDefault="00AB7560" w:rsidP="009736C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31D4BC87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495159EA" w14:textId="1ECECEB3" w:rsidR="00AF3657" w:rsidRPr="00261AFE" w:rsidRDefault="00C311C3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</w:t>
      </w:r>
      <w:r w:rsidR="008C6C34">
        <w:rPr>
          <w:sz w:val="24"/>
          <w:szCs w:val="24"/>
        </w:rPr>
        <w:t xml:space="preserve"> ON ADMINISTRATIVE COMPLETENESS AND PROPOSED NOTICE</w:t>
      </w:r>
      <w:r w:rsidR="00254A5A">
        <w:rPr>
          <w:sz w:val="24"/>
          <w:szCs w:val="24"/>
        </w:rPr>
        <w:t xml:space="preserve"> AND PROPOSED PROCEDURAL SCHEDULE</w:t>
      </w:r>
    </w:p>
    <w:p w14:paraId="50F33BCD" w14:textId="77777777" w:rsidR="003744AE" w:rsidRDefault="003744AE" w:rsidP="00AF3657">
      <w:pPr>
        <w:pStyle w:val="Documentheading"/>
      </w:pPr>
    </w:p>
    <w:p w14:paraId="1E4A007D" w14:textId="263D885C" w:rsidR="003744AE" w:rsidRPr="00B06804" w:rsidRDefault="00AB7560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B06804">
        <w:rPr>
          <w:sz w:val="24"/>
          <w:szCs w:val="24"/>
        </w:rPr>
        <w:t>COMES NOW</w:t>
      </w:r>
      <w:r w:rsidR="00790EBE">
        <w:rPr>
          <w:sz w:val="24"/>
          <w:szCs w:val="24"/>
        </w:rPr>
        <w:t>,</w:t>
      </w:r>
      <w:r w:rsidRPr="00AB7560">
        <w:rPr>
          <w:b w:val="0"/>
          <w:sz w:val="24"/>
          <w:szCs w:val="24"/>
        </w:rPr>
        <w:t xml:space="preserve"> </w:t>
      </w:r>
      <w:r w:rsidR="00790EBE" w:rsidRPr="00790EBE">
        <w:rPr>
          <w:b w:val="0"/>
          <w:bCs/>
          <w:sz w:val="24"/>
          <w:szCs w:val="24"/>
        </w:rPr>
        <w:t>the Staff (Staff) of the Public Utility Commission of Texas (Commission</w:t>
      </w:r>
      <w:r w:rsidRPr="00790EBE">
        <w:rPr>
          <w:b w:val="0"/>
          <w:bCs/>
          <w:sz w:val="24"/>
          <w:szCs w:val="24"/>
        </w:rPr>
        <w:t xml:space="preserve">), </w:t>
      </w:r>
      <w:r w:rsidR="00B06804" w:rsidRPr="00B06804">
        <w:rPr>
          <w:b w:val="0"/>
          <w:sz w:val="24"/>
          <w:szCs w:val="24"/>
        </w:rPr>
        <w:t xml:space="preserve">representing the public interest, and in response to Order No. </w:t>
      </w:r>
      <w:r w:rsidR="000E77EE">
        <w:rPr>
          <w:b w:val="0"/>
          <w:sz w:val="24"/>
          <w:szCs w:val="24"/>
        </w:rPr>
        <w:t>1</w:t>
      </w:r>
      <w:r w:rsidR="00B06804" w:rsidRPr="00B06804">
        <w:rPr>
          <w:b w:val="0"/>
          <w:sz w:val="24"/>
          <w:szCs w:val="24"/>
        </w:rPr>
        <w:t>, files this Recommendation on Administrative Completeness</w:t>
      </w:r>
      <w:r w:rsidR="00254A5A">
        <w:rPr>
          <w:b w:val="0"/>
          <w:sz w:val="24"/>
          <w:szCs w:val="24"/>
        </w:rPr>
        <w:t xml:space="preserve"> </w:t>
      </w:r>
      <w:r w:rsidR="00B06804" w:rsidRPr="00B06804">
        <w:rPr>
          <w:b w:val="0"/>
          <w:sz w:val="24"/>
          <w:szCs w:val="24"/>
        </w:rPr>
        <w:t xml:space="preserve">and Proposed </w:t>
      </w:r>
      <w:r w:rsidR="00B06804">
        <w:rPr>
          <w:b w:val="0"/>
          <w:sz w:val="24"/>
          <w:szCs w:val="24"/>
        </w:rPr>
        <w:t>Notice</w:t>
      </w:r>
      <w:r w:rsidR="00254A5A">
        <w:rPr>
          <w:b w:val="0"/>
          <w:sz w:val="24"/>
          <w:szCs w:val="24"/>
        </w:rPr>
        <w:t xml:space="preserve"> and Proposed Procedural Schedule</w:t>
      </w:r>
      <w:r w:rsidR="00B06804" w:rsidRPr="00B06804">
        <w:rPr>
          <w:b w:val="0"/>
          <w:sz w:val="24"/>
          <w:szCs w:val="24"/>
        </w:rPr>
        <w:t>. Staff recommends that the application be deemed administratively incomplete and that the applicants be ordered to address the identified deficiencies. In support thereof, Staff shows the following:</w:t>
      </w:r>
    </w:p>
    <w:p w14:paraId="18018D29" w14:textId="77777777" w:rsidR="00CC76E0" w:rsidRPr="00CC76E0" w:rsidRDefault="00CC76E0" w:rsidP="00CC76E0"/>
    <w:p w14:paraId="0E9117E4" w14:textId="77777777" w:rsidR="0061677C" w:rsidRPr="00320E5B" w:rsidRDefault="00C311C3" w:rsidP="00A70425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</w:rPr>
      </w:pPr>
      <w:r w:rsidRPr="00320E5B">
        <w:rPr>
          <w:b/>
        </w:rPr>
        <w:t>BACKGROUND</w:t>
      </w:r>
    </w:p>
    <w:p w14:paraId="6F4E4FEE" w14:textId="6677889E" w:rsidR="00AB7560" w:rsidRDefault="00475C4A" w:rsidP="005A07CE">
      <w:pPr>
        <w:autoSpaceDE w:val="0"/>
        <w:autoSpaceDN w:val="0"/>
        <w:adjustRightInd w:val="0"/>
        <w:spacing w:line="360" w:lineRule="auto"/>
      </w:pPr>
      <w:r>
        <w:tab/>
      </w:r>
      <w:r w:rsidR="00AB7560" w:rsidRPr="00A8012F">
        <w:t xml:space="preserve">On </w:t>
      </w:r>
      <w:r w:rsidR="005A07CE">
        <w:t>October</w:t>
      </w:r>
      <w:r w:rsidR="00F9368F" w:rsidRPr="001966AB">
        <w:t xml:space="preserve"> 2</w:t>
      </w:r>
      <w:r w:rsidR="00AB7560">
        <w:t>,</w:t>
      </w:r>
      <w:r w:rsidR="00790EBE">
        <w:t xml:space="preserve"> 2020,</w:t>
      </w:r>
      <w:r w:rsidR="00AB7560">
        <w:t xml:space="preserve"> </w:t>
      </w:r>
      <w:r w:rsidR="002E3190" w:rsidRPr="00452DFF">
        <w:t>Sentry Title Company, Inc. dba Lakeshore Utility Company</w:t>
      </w:r>
      <w:r w:rsidR="002E3190" w:rsidRPr="00452DFF">
        <w:rPr>
          <w:bCs/>
        </w:rPr>
        <w:t xml:space="preserve"> </w:t>
      </w:r>
      <w:r w:rsidR="00790EBE">
        <w:t>(</w:t>
      </w:r>
      <w:r w:rsidR="002E3190">
        <w:t>Lakeshore</w:t>
      </w:r>
      <w:r w:rsidR="00790EBE">
        <w:t xml:space="preserve">) and </w:t>
      </w:r>
      <w:r w:rsidR="005A07CE">
        <w:rPr>
          <w:szCs w:val="24"/>
        </w:rPr>
        <w:t xml:space="preserve">the </w:t>
      </w:r>
      <w:r w:rsidR="002E3190" w:rsidRPr="00452DFF">
        <w:t>Rick L. Brown dba Dogwood Estates Water Company</w:t>
      </w:r>
      <w:r w:rsidR="005A07CE">
        <w:t xml:space="preserve"> </w:t>
      </w:r>
      <w:r w:rsidR="00737992">
        <w:t>(</w:t>
      </w:r>
      <w:r w:rsidR="002E3190">
        <w:t>Dogwood Estates</w:t>
      </w:r>
      <w:r w:rsidR="00737992">
        <w:t xml:space="preserve">) </w:t>
      </w:r>
      <w:r w:rsidR="00790EBE">
        <w:t xml:space="preserve">(collectively, Applicants) </w:t>
      </w:r>
      <w:r w:rsidR="00AB7560">
        <w:t xml:space="preserve">filed an application </w:t>
      </w:r>
      <w:r w:rsidR="00737992">
        <w:t xml:space="preserve">for approval of the sale and transfer of </w:t>
      </w:r>
      <w:r w:rsidR="00B06804">
        <w:t>certificate of convenience and necessity (</w:t>
      </w:r>
      <w:r w:rsidR="00737992">
        <w:t>CCN</w:t>
      </w:r>
      <w:r w:rsidR="00B06804">
        <w:t>)</w:t>
      </w:r>
      <w:r w:rsidR="00737992">
        <w:t xml:space="preserve"> right</w:t>
      </w:r>
      <w:r w:rsidR="00B06804">
        <w:t>s</w:t>
      </w:r>
      <w:r w:rsidR="00737992">
        <w:t xml:space="preserve"> in </w:t>
      </w:r>
      <w:r w:rsidR="002E3190">
        <w:t>Henderson</w:t>
      </w:r>
      <w:r w:rsidR="00737992">
        <w:t xml:space="preserve"> Count</w:t>
      </w:r>
      <w:r w:rsidR="00F9368F">
        <w:t>y</w:t>
      </w:r>
      <w:r w:rsidR="00737992">
        <w:t xml:space="preserve">. </w:t>
      </w:r>
      <w:r w:rsidR="00254A5A">
        <w:t>Lakeshore</w:t>
      </w:r>
      <w:r w:rsidR="005A07CE" w:rsidRPr="00334491">
        <w:rPr>
          <w:bCs/>
        </w:rPr>
        <w:t xml:space="preserve"> seeks </w:t>
      </w:r>
      <w:r w:rsidR="002E3190" w:rsidRPr="00452DFF">
        <w:rPr>
          <w:bCs/>
        </w:rPr>
        <w:t xml:space="preserve">approval to acquire facilities and to transfer all of water service area from </w:t>
      </w:r>
      <w:r w:rsidR="002E3190" w:rsidRPr="00452DFF">
        <w:t xml:space="preserve">Dogwood Estates </w:t>
      </w:r>
      <w:r w:rsidR="002E3190" w:rsidRPr="00452DFF">
        <w:rPr>
          <w:bCs/>
        </w:rPr>
        <w:t xml:space="preserve">under </w:t>
      </w:r>
      <w:r w:rsidR="002E3190" w:rsidRPr="00452DFF">
        <w:t>water CCN No. 10823</w:t>
      </w:r>
      <w:r w:rsidR="002E3190" w:rsidRPr="00452DFF">
        <w:rPr>
          <w:bCs/>
        </w:rPr>
        <w:t>.</w:t>
      </w:r>
      <w:r w:rsidR="005A07CE" w:rsidRPr="00334491">
        <w:rPr>
          <w:bCs/>
        </w:rPr>
        <w:t xml:space="preserve"> </w:t>
      </w:r>
      <w:r w:rsidR="00254A5A">
        <w:t>Commission records indicate that t</w:t>
      </w:r>
      <w:r w:rsidR="002E3190">
        <w:t xml:space="preserve">he requested area includes </w:t>
      </w:r>
      <w:r w:rsidR="007F19E7">
        <w:t>7</w:t>
      </w:r>
      <w:r w:rsidR="002E3190">
        <w:t>,3</w:t>
      </w:r>
      <w:r w:rsidR="007F19E7">
        <w:t>28</w:t>
      </w:r>
      <w:r w:rsidR="002E3190">
        <w:t xml:space="preserve"> acres and 4</w:t>
      </w:r>
      <w:r w:rsidR="00254A5A">
        <w:t>2</w:t>
      </w:r>
      <w:r w:rsidR="002E3190">
        <w:t>2 current customers.</w:t>
      </w:r>
      <w:r w:rsidR="004F3DDC">
        <w:t xml:space="preserve"> On October 29, 2020, Lakeshore filed supplemental information.  </w:t>
      </w:r>
    </w:p>
    <w:p w14:paraId="2A5D4FF4" w14:textId="3886A962" w:rsidR="00C025F9" w:rsidRDefault="00AB7560" w:rsidP="00AB7560">
      <w:pPr>
        <w:autoSpaceDE w:val="0"/>
        <w:autoSpaceDN w:val="0"/>
        <w:adjustRightInd w:val="0"/>
        <w:spacing w:line="360" w:lineRule="auto"/>
      </w:pPr>
      <w:r>
        <w:tab/>
      </w:r>
      <w:r w:rsidR="00B06804">
        <w:t xml:space="preserve">On </w:t>
      </w:r>
      <w:r w:rsidR="000A5901">
        <w:t>Octo</w:t>
      </w:r>
      <w:r w:rsidR="005A07CE">
        <w:t>ber</w:t>
      </w:r>
      <w:r w:rsidR="00F9368F">
        <w:t xml:space="preserve"> </w:t>
      </w:r>
      <w:r w:rsidR="005A07CE">
        <w:t>5</w:t>
      </w:r>
      <w:r w:rsidR="00252F1B">
        <w:t>, 2020</w:t>
      </w:r>
      <w:r w:rsidR="00B06804">
        <w:t xml:space="preserve">, </w:t>
      </w:r>
      <w:r>
        <w:t xml:space="preserve">Order No. </w:t>
      </w:r>
      <w:r w:rsidR="00EC518D">
        <w:t>1</w:t>
      </w:r>
      <w:r>
        <w:t xml:space="preserve"> </w:t>
      </w:r>
      <w:r w:rsidR="00B06804">
        <w:t xml:space="preserve">was </w:t>
      </w:r>
      <w:r>
        <w:t xml:space="preserve">issued </w:t>
      </w:r>
      <w:r w:rsidR="00B06804">
        <w:t xml:space="preserve">establishing a deadline of </w:t>
      </w:r>
      <w:r w:rsidR="000A5901">
        <w:t>Novem</w:t>
      </w:r>
      <w:r w:rsidR="005A07CE">
        <w:t xml:space="preserve">ber </w:t>
      </w:r>
      <w:r w:rsidR="000A5901">
        <w:t>1</w:t>
      </w:r>
      <w:r w:rsidR="00B06804">
        <w:t>, 2020</w:t>
      </w:r>
      <w:r w:rsidR="002B1404">
        <w:t>,</w:t>
      </w:r>
      <w:r>
        <w:t xml:space="preserve"> </w:t>
      </w:r>
      <w:r w:rsidR="00B06804">
        <w:t xml:space="preserve">for </w:t>
      </w:r>
      <w:r>
        <w:t xml:space="preserve">Staff to file a recommendation on administrative completeness </w:t>
      </w:r>
      <w:r w:rsidR="00737992">
        <w:t>and proposed notice</w:t>
      </w:r>
      <w:r w:rsidR="00B06804">
        <w:t>.</w:t>
      </w:r>
      <w:r w:rsidR="00254A5A">
        <w:rPr>
          <w:rStyle w:val="FootnoteReference"/>
        </w:rPr>
        <w:footnoteReference w:id="1"/>
      </w:r>
      <w:r w:rsidR="00B06804">
        <w:t xml:space="preserve"> </w:t>
      </w:r>
      <w:r>
        <w:t>Therefore, this pleading is timely filed</w:t>
      </w:r>
      <w:r w:rsidR="00C025F9">
        <w:t>.</w:t>
      </w:r>
    </w:p>
    <w:p w14:paraId="211CD485" w14:textId="56D54B4F" w:rsidR="004F3DDC" w:rsidRDefault="004F3DDC" w:rsidP="00AB7560">
      <w:pPr>
        <w:autoSpaceDE w:val="0"/>
        <w:autoSpaceDN w:val="0"/>
        <w:adjustRightInd w:val="0"/>
        <w:spacing w:line="360" w:lineRule="auto"/>
      </w:pPr>
    </w:p>
    <w:p w14:paraId="4FB70531" w14:textId="77777777" w:rsidR="004F3DDC" w:rsidRDefault="004F3DDC" w:rsidP="00AB7560">
      <w:pPr>
        <w:autoSpaceDE w:val="0"/>
        <w:autoSpaceDN w:val="0"/>
        <w:adjustRightInd w:val="0"/>
        <w:spacing w:line="360" w:lineRule="auto"/>
      </w:pPr>
    </w:p>
    <w:p w14:paraId="58D10C18" w14:textId="77777777" w:rsidR="00852598" w:rsidRDefault="00852598" w:rsidP="00BC160B"/>
    <w:p w14:paraId="66C9E75B" w14:textId="7B54F939" w:rsidR="00C025F9" w:rsidRPr="00320E5B" w:rsidRDefault="00E57BC8" w:rsidP="00252F1B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lastRenderedPageBreak/>
        <w:t>ADMINISTRATIVE COMPLETENESS</w:t>
      </w:r>
    </w:p>
    <w:p w14:paraId="6ABD8AD0" w14:textId="12C0FB14" w:rsidR="00C025F9" w:rsidRDefault="00C025F9" w:rsidP="00475C4A">
      <w:pPr>
        <w:spacing w:line="360" w:lineRule="auto"/>
      </w:pPr>
      <w:r>
        <w:tab/>
      </w:r>
      <w:r w:rsidR="00E57BC8">
        <w:t xml:space="preserve">As detailed in the attached memorandum from </w:t>
      </w:r>
      <w:r w:rsidR="005A07CE">
        <w:t>Jolie Mathis</w:t>
      </w:r>
      <w:r w:rsidR="008E2DED">
        <w:t xml:space="preserve"> </w:t>
      </w:r>
      <w:r w:rsidR="004F3DDC">
        <w:t>of</w:t>
      </w:r>
      <w:r w:rsidR="00E57BC8">
        <w:t xml:space="preserve"> the Commission’s </w:t>
      </w:r>
      <w:r w:rsidR="00AB7560">
        <w:t>Infrastructure Division</w:t>
      </w:r>
      <w:r w:rsidR="00E57BC8">
        <w:t xml:space="preserve">, Staff has reviewed the application and recommends that it be found administratively incomplete. </w:t>
      </w:r>
      <w:r w:rsidR="00B06804">
        <w:t>Specifically, Staff has identified deficiencies in application</w:t>
      </w:r>
      <w:r w:rsidR="004F3DDC">
        <w:t xml:space="preserve"> and mapping</w:t>
      </w:r>
      <w:r w:rsidR="00790EBE">
        <w:t xml:space="preserve"> </w:t>
      </w:r>
      <w:r w:rsidR="00B06804">
        <w:t xml:space="preserve">content. Staff recommends that Applicants </w:t>
      </w:r>
      <w:r w:rsidR="004F3DDC">
        <w:t xml:space="preserve">be ordered to </w:t>
      </w:r>
      <w:r w:rsidR="00B06804">
        <w:t xml:space="preserve">submit </w:t>
      </w:r>
      <w:r w:rsidR="004F3DDC">
        <w:t xml:space="preserve">the </w:t>
      </w:r>
      <w:r w:rsidR="00B06804">
        <w:t>additional application content</w:t>
      </w:r>
      <w:r w:rsidR="004F3DDC">
        <w:t xml:space="preserve"> as</w:t>
      </w:r>
      <w:r w:rsidR="00B06804">
        <w:t xml:space="preserve"> detailed in the attached memorandum.</w:t>
      </w:r>
      <w:r w:rsidR="004F3DDC">
        <w:t xml:space="preserve"> </w:t>
      </w:r>
    </w:p>
    <w:p w14:paraId="77B2EBAE" w14:textId="77777777" w:rsidR="00005B78" w:rsidRDefault="00005B78" w:rsidP="00005B78"/>
    <w:p w14:paraId="5DC77847" w14:textId="020B56CF" w:rsidR="008E2DED" w:rsidRDefault="008E2DED" w:rsidP="008E2DED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line="360" w:lineRule="auto"/>
        <w:ind w:left="720"/>
        <w:jc w:val="center"/>
        <w:rPr>
          <w:b/>
          <w:bCs/>
          <w:szCs w:val="24"/>
        </w:rPr>
      </w:pPr>
      <w:r>
        <w:rPr>
          <w:b/>
          <w:bCs/>
          <w:szCs w:val="24"/>
        </w:rPr>
        <w:t>PROPOSED PROCEDURAL SCHEDULE</w:t>
      </w:r>
    </w:p>
    <w:p w14:paraId="6DABD120" w14:textId="0354171A" w:rsidR="008E2DED" w:rsidRPr="004F3DDC" w:rsidRDefault="004F3DDC" w:rsidP="004F3DDC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In accordance with Staff’s deficiency recommendation, Staff does not propose a procedural schedule for continued processing of the docket </w:t>
      </w:r>
      <w:proofErr w:type="gramStart"/>
      <w:r>
        <w:rPr>
          <w:szCs w:val="24"/>
        </w:rPr>
        <w:t>at this time</w:t>
      </w:r>
      <w:proofErr w:type="gramEnd"/>
      <w:r>
        <w:rPr>
          <w:szCs w:val="24"/>
        </w:rPr>
        <w:t xml:space="preserve">. Staff recommends that the </w:t>
      </w:r>
      <w:r w:rsidR="00637D79">
        <w:rPr>
          <w:szCs w:val="24"/>
        </w:rPr>
        <w:t>Ap</w:t>
      </w:r>
      <w:r>
        <w:rPr>
          <w:szCs w:val="24"/>
        </w:rPr>
        <w:t xml:space="preserve">plicants be ordered to cure the deficiencies identified in Ms. Mathis’s memorandum by December 1, 2020, and that Staff be given a deadline of January 5, 2021 to file a supplemental recommendation on the administrative completeness of the application. Staff notes that the </w:t>
      </w:r>
      <w:r w:rsidR="00637D79">
        <w:rPr>
          <w:szCs w:val="24"/>
        </w:rPr>
        <w:t>A</w:t>
      </w:r>
      <w:r>
        <w:rPr>
          <w:szCs w:val="24"/>
        </w:rPr>
        <w:t>pplicants should not issue notice until the application is found administratively complete. Staff intends to propose a procedural schedule alongside a subsequent recommendation for application sufficiency.</w:t>
      </w:r>
    </w:p>
    <w:p w14:paraId="116D21B7" w14:textId="77777777" w:rsidR="00005B78" w:rsidRDefault="00005B78" w:rsidP="008E2DED"/>
    <w:p w14:paraId="7382A9B0" w14:textId="77777777" w:rsidR="008E2DED" w:rsidRDefault="008E2DED" w:rsidP="008E2DED">
      <w:pPr>
        <w:keepNext/>
        <w:numPr>
          <w:ilvl w:val="0"/>
          <w:numId w:val="10"/>
        </w:numPr>
        <w:autoSpaceDN w:val="0"/>
        <w:spacing w:before="240" w:line="360" w:lineRule="auto"/>
        <w:contextualSpacing/>
        <w:jc w:val="center"/>
        <w:rPr>
          <w:b/>
        </w:rPr>
      </w:pPr>
      <w:r>
        <w:rPr>
          <w:b/>
        </w:rPr>
        <w:t>CONCLUSION</w:t>
      </w:r>
    </w:p>
    <w:p w14:paraId="76B4C8E2" w14:textId="3BAF6625" w:rsidR="008E2DED" w:rsidRDefault="008E2DED" w:rsidP="008E2DED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For the reasons discussed above, Staff respectfully requests that the application be deemed deficient and </w:t>
      </w:r>
      <w:r w:rsidR="00637D79">
        <w:rPr>
          <w:szCs w:val="24"/>
        </w:rPr>
        <w:t>that the Applicants be ordered to file supplemental information addressing the identified deficiencies in the application by December 1, 2020</w:t>
      </w:r>
      <w:r>
        <w:rPr>
          <w:szCs w:val="24"/>
        </w:rPr>
        <w:t>.</w:t>
      </w:r>
    </w:p>
    <w:p w14:paraId="6B31390A" w14:textId="77777777" w:rsidR="00EF3455" w:rsidRDefault="00EF3455" w:rsidP="00737992">
      <w:pPr>
        <w:pStyle w:val="Normaldouble"/>
        <w:spacing w:line="240" w:lineRule="auto"/>
        <w:rPr>
          <w:b/>
        </w:rPr>
      </w:pPr>
    </w:p>
    <w:p w14:paraId="53255D1D" w14:textId="77777777" w:rsidR="00D54230" w:rsidRDefault="00D54230">
      <w:pPr>
        <w:jc w:val="left"/>
      </w:pPr>
      <w:r>
        <w:br w:type="page"/>
      </w:r>
    </w:p>
    <w:p w14:paraId="7A127370" w14:textId="55513F13" w:rsidR="00453823" w:rsidRDefault="009D056C" w:rsidP="00737992">
      <w:pPr>
        <w:pStyle w:val="Normaldouble"/>
        <w:spacing w:line="240" w:lineRule="auto"/>
      </w:pPr>
      <w:r>
        <w:lastRenderedPageBreak/>
        <w:t>Dated</w:t>
      </w:r>
      <w:r w:rsidR="00453823">
        <w:t xml:space="preserve">: </w:t>
      </w:r>
      <w:r>
        <w:t xml:space="preserve"> </w:t>
      </w:r>
      <w:r w:rsidR="00637D79">
        <w:t>November 2, 2020</w:t>
      </w:r>
    </w:p>
    <w:p w14:paraId="5BE5E9D2" w14:textId="77777777" w:rsidR="00737992" w:rsidRDefault="00737992" w:rsidP="00737992">
      <w:pPr>
        <w:pStyle w:val="Normaldouble"/>
        <w:spacing w:line="240" w:lineRule="auto"/>
      </w:pPr>
    </w:p>
    <w:p w14:paraId="21C6D599" w14:textId="29949A89" w:rsidR="002A360E" w:rsidRDefault="002A360E" w:rsidP="00653751">
      <w:pPr>
        <w:pStyle w:val="Normaldouble"/>
        <w:ind w:left="4320"/>
      </w:pPr>
      <w:r>
        <w:t>Respectfully Submitted,</w:t>
      </w:r>
    </w:p>
    <w:p w14:paraId="63FD1EE7" w14:textId="77777777" w:rsidR="00FB7C03" w:rsidRPr="00F95914" w:rsidRDefault="00FB7C03" w:rsidP="00653751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00977956" w14:textId="77777777" w:rsidR="00FB7C03" w:rsidRDefault="00FB7C03" w:rsidP="00653751">
      <w:pPr>
        <w:pStyle w:val="Normaldouble"/>
        <w:spacing w:line="240" w:lineRule="auto"/>
        <w:ind w:left="4320"/>
      </w:pPr>
    </w:p>
    <w:p w14:paraId="5AD9FD64" w14:textId="77777777" w:rsidR="008E2DED" w:rsidRDefault="008E2DED" w:rsidP="008E2DED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szCs w:val="24"/>
        </w:rPr>
      </w:pPr>
      <w:r>
        <w:rPr>
          <w:szCs w:val="24"/>
        </w:rPr>
        <w:t>Rachelle Nicolette Robles</w:t>
      </w:r>
    </w:p>
    <w:p w14:paraId="77DACE00" w14:textId="77777777" w:rsidR="008E2DED" w:rsidRDefault="008E2DED" w:rsidP="008E2DE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 xml:space="preserve">Division Director </w:t>
      </w:r>
    </w:p>
    <w:p w14:paraId="201DCCB0" w14:textId="77777777" w:rsidR="008E2DED" w:rsidRDefault="008E2DED" w:rsidP="008E2DED">
      <w:pPr>
        <w:overflowPunct w:val="0"/>
        <w:autoSpaceDE w:val="0"/>
        <w:autoSpaceDN w:val="0"/>
        <w:adjustRightInd w:val="0"/>
        <w:jc w:val="left"/>
        <w:textAlignment w:val="baseline"/>
        <w:rPr>
          <w:sz w:val="20"/>
          <w:szCs w:val="24"/>
        </w:rPr>
      </w:pPr>
    </w:p>
    <w:p w14:paraId="3D96048B" w14:textId="77777777" w:rsidR="005A07CE" w:rsidRDefault="005A07CE" w:rsidP="005A07CE">
      <w:pPr>
        <w:keepNext/>
        <w:ind w:left="4320"/>
        <w:rPr>
          <w:szCs w:val="24"/>
        </w:rPr>
      </w:pPr>
      <w:bookmarkStart w:id="0" w:name="_Hlk41640315"/>
      <w:r>
        <w:t>Rashmin J. Asher</w:t>
      </w:r>
      <w:bookmarkEnd w:id="0"/>
      <w:r>
        <w:rPr>
          <w:szCs w:val="24"/>
        </w:rPr>
        <w:t xml:space="preserve"> </w:t>
      </w:r>
    </w:p>
    <w:p w14:paraId="3F390FD4" w14:textId="77777777" w:rsidR="005A07CE" w:rsidRDefault="005A07CE" w:rsidP="005A07CE">
      <w:pPr>
        <w:ind w:left="3600" w:firstLine="720"/>
        <w:jc w:val="left"/>
        <w:rPr>
          <w:szCs w:val="24"/>
        </w:rPr>
      </w:pPr>
      <w:r>
        <w:rPr>
          <w:szCs w:val="24"/>
        </w:rPr>
        <w:t>Managing Attorney</w:t>
      </w:r>
    </w:p>
    <w:p w14:paraId="0B210EDC" w14:textId="77777777" w:rsidR="005A07CE" w:rsidRDefault="005A07CE" w:rsidP="005A07CE">
      <w:pPr>
        <w:ind w:left="3600" w:firstLine="720"/>
        <w:jc w:val="left"/>
        <w:rPr>
          <w:szCs w:val="24"/>
        </w:rPr>
      </w:pPr>
    </w:p>
    <w:p w14:paraId="0E43D568" w14:textId="77777777" w:rsidR="005A07CE" w:rsidRDefault="005A07CE" w:rsidP="005A07CE">
      <w:pPr>
        <w:rPr>
          <w:szCs w:val="24"/>
        </w:rPr>
      </w:pPr>
    </w:p>
    <w:p w14:paraId="5B5EB532" w14:textId="77777777" w:rsidR="005A07CE" w:rsidRDefault="005A07CE" w:rsidP="005A07C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637D79">
        <w:rPr>
          <w:i/>
          <w:iCs/>
          <w:szCs w:val="24"/>
          <w:u w:val="single"/>
        </w:rPr>
        <w:t>/s/</w:t>
      </w:r>
      <w:r>
        <w:rPr>
          <w:szCs w:val="24"/>
          <w:u w:val="single"/>
        </w:rPr>
        <w:t xml:space="preserve"> Alaina Zermeno</w:t>
      </w:r>
      <w:r>
        <w:rPr>
          <w:szCs w:val="24"/>
        </w:rPr>
        <w:t>_________________________</w:t>
      </w:r>
    </w:p>
    <w:p w14:paraId="5B5A24C4" w14:textId="77777777" w:rsidR="005A07CE" w:rsidRDefault="005A07CE" w:rsidP="005A07CE">
      <w:pPr>
        <w:pStyle w:val="Normaldouble"/>
        <w:spacing w:line="240" w:lineRule="auto"/>
      </w:pP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t>Alaina Zermeno</w:t>
      </w:r>
    </w:p>
    <w:p w14:paraId="2C4158BC" w14:textId="77777777" w:rsidR="005A07CE" w:rsidRDefault="005A07CE" w:rsidP="005A07C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24098656</w:t>
      </w:r>
    </w:p>
    <w:p w14:paraId="61F5DC7E" w14:textId="77777777" w:rsidR="005A07CE" w:rsidRDefault="005A07CE" w:rsidP="005A07C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3018B075" w14:textId="77777777" w:rsidR="005A07CE" w:rsidRDefault="005A07CE" w:rsidP="005A07C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3E363472" w14:textId="77777777" w:rsidR="005A07CE" w:rsidRDefault="005A07CE" w:rsidP="005A07C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4086DF3E" w14:textId="77777777" w:rsidR="005A07CE" w:rsidRDefault="005A07CE" w:rsidP="005A07C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936-7385</w:t>
      </w:r>
    </w:p>
    <w:p w14:paraId="112F2199" w14:textId="77777777" w:rsidR="005A07CE" w:rsidRDefault="005A07CE" w:rsidP="005A07C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5828966A" w14:textId="77777777" w:rsidR="005A07CE" w:rsidRDefault="005A07CE" w:rsidP="005A07C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alaina.zermeno@puc.texas.gov</w:t>
      </w:r>
    </w:p>
    <w:p w14:paraId="2538553F" w14:textId="12CB6262" w:rsidR="008E2DED" w:rsidRDefault="008E2DED" w:rsidP="008E2DED">
      <w:pPr>
        <w:rPr>
          <w:b/>
          <w:caps/>
          <w:szCs w:val="24"/>
        </w:rPr>
      </w:pPr>
    </w:p>
    <w:p w14:paraId="1F8A04F2" w14:textId="77777777" w:rsidR="00005B78" w:rsidRDefault="00005B78" w:rsidP="008E2DED">
      <w:pPr>
        <w:rPr>
          <w:b/>
          <w:caps/>
          <w:szCs w:val="24"/>
        </w:rPr>
      </w:pPr>
    </w:p>
    <w:p w14:paraId="7D2B2727" w14:textId="47FC9CC1" w:rsidR="008E2DED" w:rsidRDefault="008E2DED" w:rsidP="008E2DED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2E3190">
        <w:rPr>
          <w:sz w:val="24"/>
          <w:szCs w:val="24"/>
        </w:rPr>
        <w:t>51382</w:t>
      </w:r>
    </w:p>
    <w:p w14:paraId="7B89F821" w14:textId="77777777" w:rsidR="008E2DED" w:rsidRDefault="008E2DED" w:rsidP="008E2DED">
      <w:pPr>
        <w:keepNext/>
        <w:jc w:val="center"/>
        <w:rPr>
          <w:b/>
          <w:szCs w:val="24"/>
        </w:rPr>
      </w:pPr>
    </w:p>
    <w:p w14:paraId="7700F8A8" w14:textId="77777777" w:rsidR="008E2DED" w:rsidRDefault="008E2DED" w:rsidP="008E2DED">
      <w:pPr>
        <w:keepNext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7B5029CE" w14:textId="77777777" w:rsidR="008E2DED" w:rsidRDefault="008E2DED" w:rsidP="008E2DED">
      <w:pPr>
        <w:keepNext/>
        <w:jc w:val="center"/>
        <w:rPr>
          <w:b/>
          <w:szCs w:val="24"/>
        </w:rPr>
      </w:pPr>
    </w:p>
    <w:p w14:paraId="4D60CFE0" w14:textId="5320D6A4" w:rsidR="008E2DED" w:rsidRDefault="008E2DED" w:rsidP="008E2DED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 w:rsidR="00637D79">
        <w:rPr>
          <w:szCs w:val="24"/>
        </w:rPr>
        <w:t xml:space="preserve">November 2, 2020, </w:t>
      </w:r>
      <w:r>
        <w:rPr>
          <w:color w:val="0D0D0D"/>
          <w:szCs w:val="24"/>
        </w:rPr>
        <w:t>in accordance with the Order Suspending Rules, issued in Project No. 50664.</w:t>
      </w:r>
    </w:p>
    <w:p w14:paraId="1613B0F3" w14:textId="77777777" w:rsidR="008E2DED" w:rsidRDefault="008E2DED" w:rsidP="008E2DED">
      <w:pPr>
        <w:keepNext/>
        <w:ind w:left="3600" w:firstLine="720"/>
        <w:rPr>
          <w:szCs w:val="24"/>
        </w:rPr>
      </w:pPr>
    </w:p>
    <w:p w14:paraId="4FBFF7E7" w14:textId="77777777" w:rsidR="005A07CE" w:rsidRDefault="005A07CE" w:rsidP="005A07C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637D79">
        <w:rPr>
          <w:i/>
          <w:iCs/>
          <w:szCs w:val="24"/>
          <w:u w:val="single"/>
        </w:rPr>
        <w:t>/s/</w:t>
      </w:r>
      <w:r>
        <w:rPr>
          <w:szCs w:val="24"/>
          <w:u w:val="single"/>
        </w:rPr>
        <w:t xml:space="preserve"> Alaina Zermeno</w:t>
      </w:r>
      <w:r>
        <w:rPr>
          <w:szCs w:val="24"/>
        </w:rPr>
        <w:t>_________________________</w:t>
      </w:r>
    </w:p>
    <w:p w14:paraId="1296293F" w14:textId="77777777" w:rsidR="005A07CE" w:rsidRDefault="005A07CE" w:rsidP="005A07CE">
      <w:pPr>
        <w:pStyle w:val="Normaldouble"/>
        <w:spacing w:line="240" w:lineRule="auto"/>
      </w:pP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rPr>
          <w:rFonts w:eastAsiaTheme="minorHAnsi"/>
          <w:szCs w:val="24"/>
        </w:rPr>
        <w:tab/>
      </w:r>
      <w:r>
        <w:t>Alaina Zermeno</w:t>
      </w:r>
    </w:p>
    <w:p w14:paraId="75D6C9B8" w14:textId="337CA483" w:rsidR="008E2DED" w:rsidRDefault="008E2DED" w:rsidP="008E2DED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389F769A" w14:textId="77777777" w:rsidR="006F09FB" w:rsidRDefault="006F09FB" w:rsidP="008E2DED">
      <w:pPr>
        <w:tabs>
          <w:tab w:val="left" w:pos="5040"/>
        </w:tabs>
        <w:ind w:left="4320"/>
        <w:rPr>
          <w:rFonts w:eastAsia="Calibri"/>
          <w:szCs w:val="24"/>
        </w:rPr>
        <w:sectPr w:rsidR="006F09FB" w:rsidSect="00005B78">
          <w:headerReference w:type="first" r:id="rId8"/>
          <w:pgSz w:w="12240" w:h="15840"/>
          <w:pgMar w:top="1440" w:right="1440" w:bottom="1530" w:left="1440" w:header="720" w:footer="720" w:gutter="0"/>
          <w:cols w:space="720"/>
        </w:sectPr>
      </w:pPr>
    </w:p>
    <w:p w14:paraId="308228BA" w14:textId="77777777" w:rsidR="006F09FB" w:rsidRPr="00452DFF" w:rsidRDefault="006F09FB" w:rsidP="006F09FB">
      <w:r>
        <w:rPr>
          <w:b/>
        </w:rPr>
        <w:lastRenderedPageBreak/>
        <w:t>TO:</w:t>
      </w:r>
      <w:r>
        <w:rPr>
          <w:b/>
        </w:rPr>
        <w:tab/>
      </w:r>
      <w:r>
        <w:rPr>
          <w:b/>
        </w:rPr>
        <w:tab/>
      </w:r>
      <w:r w:rsidRPr="00452DFF">
        <w:t>Alaina Zermeno, Attorney</w:t>
      </w:r>
    </w:p>
    <w:p w14:paraId="0C613A85" w14:textId="77777777" w:rsidR="006F09FB" w:rsidRPr="00452DFF" w:rsidRDefault="006F09FB" w:rsidP="006F09FB">
      <w:pPr>
        <w:ind w:left="1440"/>
      </w:pPr>
      <w:r w:rsidRPr="00452DFF">
        <w:t>Legal Division</w:t>
      </w:r>
    </w:p>
    <w:p w14:paraId="090EB6B8" w14:textId="77777777" w:rsidR="006F09FB" w:rsidRPr="00452DFF" w:rsidRDefault="006F09FB" w:rsidP="006F09FB">
      <w:pPr>
        <w:tabs>
          <w:tab w:val="left" w:pos="1170"/>
        </w:tabs>
      </w:pPr>
      <w:r w:rsidRPr="00452DFF">
        <w:tab/>
      </w:r>
      <w:r w:rsidRPr="00452DFF">
        <w:tab/>
      </w:r>
    </w:p>
    <w:p w14:paraId="14845F61" w14:textId="77777777" w:rsidR="006F09FB" w:rsidRPr="00452DFF" w:rsidRDefault="006F09FB" w:rsidP="006F09FB">
      <w:r w:rsidRPr="00452DFF">
        <w:rPr>
          <w:b/>
        </w:rPr>
        <w:t>FROM:</w:t>
      </w:r>
      <w:r w:rsidRPr="00452DFF">
        <w:rPr>
          <w:b/>
        </w:rPr>
        <w:tab/>
      </w:r>
      <w:r w:rsidRPr="00452DFF">
        <w:t>Jolie Mathis, Utility Engineering Specialist</w:t>
      </w:r>
    </w:p>
    <w:p w14:paraId="354BB7FF" w14:textId="77777777" w:rsidR="006F09FB" w:rsidRPr="00452DFF" w:rsidRDefault="006F09FB" w:rsidP="006F09FB">
      <w:pPr>
        <w:ind w:left="1440"/>
      </w:pPr>
      <w:r w:rsidRPr="00452DFF">
        <w:t>Infrastructure Division</w:t>
      </w:r>
    </w:p>
    <w:p w14:paraId="34DE8E79" w14:textId="77777777" w:rsidR="006F09FB" w:rsidRPr="00452DFF" w:rsidRDefault="006F09FB" w:rsidP="006F09FB">
      <w:pPr>
        <w:tabs>
          <w:tab w:val="left" w:pos="1170"/>
        </w:tabs>
        <w:spacing w:before="240"/>
      </w:pPr>
      <w:r w:rsidRPr="00452DFF">
        <w:rPr>
          <w:b/>
        </w:rPr>
        <w:t>DATE:</w:t>
      </w:r>
      <w:r w:rsidRPr="00452DFF">
        <w:rPr>
          <w:b/>
        </w:rPr>
        <w:tab/>
      </w:r>
      <w:r w:rsidRPr="00452DFF">
        <w:rPr>
          <w:b/>
        </w:rPr>
        <w:tab/>
      </w:r>
      <w:r>
        <w:rPr>
          <w:bCs/>
        </w:rPr>
        <w:t>November 2, 2020</w:t>
      </w:r>
    </w:p>
    <w:p w14:paraId="590C93D1" w14:textId="77777777" w:rsidR="006F09FB" w:rsidRPr="00452DFF" w:rsidRDefault="006F09FB" w:rsidP="006F09FB">
      <w:pPr>
        <w:tabs>
          <w:tab w:val="left" w:pos="1170"/>
        </w:tabs>
        <w:spacing w:before="240"/>
      </w:pPr>
    </w:p>
    <w:p w14:paraId="528FAD4A" w14:textId="77777777" w:rsidR="006F09FB" w:rsidRPr="00452DFF" w:rsidRDefault="006F09FB" w:rsidP="006F09FB">
      <w:pPr>
        <w:ind w:left="1440" w:hanging="1440"/>
        <w:rPr>
          <w:i/>
        </w:rPr>
      </w:pPr>
      <w:r w:rsidRPr="00452DFF">
        <w:rPr>
          <w:b/>
        </w:rPr>
        <w:t>RE:</w:t>
      </w:r>
      <w:r w:rsidRPr="00452DFF">
        <w:rPr>
          <w:b/>
        </w:rPr>
        <w:tab/>
      </w:r>
      <w:r w:rsidRPr="00452DFF">
        <w:rPr>
          <w:bCs/>
        </w:rPr>
        <w:t>Docket No. 51382</w:t>
      </w:r>
      <w:r w:rsidRPr="00452DFF">
        <w:t xml:space="preserve"> – </w:t>
      </w:r>
      <w:r w:rsidRPr="00452DFF">
        <w:rPr>
          <w:i/>
        </w:rPr>
        <w:t>Application of Dogwood Estates Water Company and Lakeshore Utility Company</w:t>
      </w:r>
      <w:r w:rsidRPr="00452DFF">
        <w:rPr>
          <w:bCs/>
          <w:i/>
        </w:rPr>
        <w:t xml:space="preserve"> </w:t>
      </w:r>
      <w:r w:rsidRPr="00452DFF">
        <w:rPr>
          <w:i/>
        </w:rPr>
        <w:t xml:space="preserve">for Sale, Transfer, or Merger of Facilities and Certificate Rights in </w:t>
      </w:r>
      <w:r w:rsidRPr="00452DFF">
        <w:rPr>
          <w:i/>
          <w:iCs/>
        </w:rPr>
        <w:t>Henderson</w:t>
      </w:r>
      <w:r w:rsidRPr="00452DFF">
        <w:rPr>
          <w:i/>
        </w:rPr>
        <w:t xml:space="preserve"> County</w:t>
      </w:r>
    </w:p>
    <w:p w14:paraId="6CF7CD17" w14:textId="77777777" w:rsidR="006F09FB" w:rsidRPr="00452DFF" w:rsidRDefault="006F09FB" w:rsidP="006F09FB">
      <w:pPr>
        <w:ind w:left="1440" w:right="-450" w:hanging="1440"/>
      </w:pPr>
      <w:r w:rsidRPr="00452DFF">
        <w:rPr>
          <w:noProof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1" allowOverlap="1" wp14:anchorId="45172FFF" wp14:editId="259928DF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E4A7E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">
                <v:path arrowok="f"/>
                <o:lock v:ext="edit" aspectratio="t" verticies="t"/>
              </v:shape>
            </w:pict>
          </mc:Fallback>
        </mc:AlternateContent>
      </w:r>
      <w:r w:rsidRPr="00452DFF">
        <w:tab/>
      </w:r>
    </w:p>
    <w:p w14:paraId="7983EA0E" w14:textId="77777777" w:rsidR="006F09FB" w:rsidRPr="00452DFF" w:rsidRDefault="006F09FB" w:rsidP="006F09FB">
      <w:pPr>
        <w:spacing w:before="240"/>
        <w:rPr>
          <w:bCs/>
        </w:rPr>
      </w:pPr>
      <w:r w:rsidRPr="00452DFF">
        <w:t>Sentry Title Company, Inc. dba Lakeshore Utility Company</w:t>
      </w:r>
      <w:r w:rsidRPr="00452DFF">
        <w:rPr>
          <w:bCs/>
        </w:rPr>
        <w:t xml:space="preserve"> (</w:t>
      </w:r>
      <w:r w:rsidRPr="00452DFF">
        <w:t>Lakeshore</w:t>
      </w:r>
      <w:r w:rsidRPr="00452DFF">
        <w:rPr>
          <w:bCs/>
        </w:rPr>
        <w:t xml:space="preserve">) and the </w:t>
      </w:r>
      <w:r w:rsidRPr="00452DFF">
        <w:t>Rick L. Brown dba Dogwood Estates Water Company</w:t>
      </w:r>
      <w:r>
        <w:t xml:space="preserve"> (Dogwood Estates)</w:t>
      </w:r>
      <w:r w:rsidRPr="00452DFF">
        <w:rPr>
          <w:i/>
        </w:rPr>
        <w:t xml:space="preserve"> </w:t>
      </w:r>
      <w:r w:rsidRPr="00452DFF">
        <w:rPr>
          <w:bCs/>
        </w:rPr>
        <w:t xml:space="preserve">(collectively, Applicants) filed an application for sale, transfer, or merger (STM) of facilities and certificate rights in </w:t>
      </w:r>
      <w:r w:rsidRPr="00452DFF">
        <w:t>Henderson</w:t>
      </w:r>
      <w:r w:rsidRPr="00452DFF">
        <w:rPr>
          <w:bCs/>
        </w:rPr>
        <w:t xml:space="preserve"> County, Texas, pursuant to Texas Water Code </w:t>
      </w:r>
      <w:r w:rsidRPr="00452DFF">
        <w:t xml:space="preserve">(TWC) </w:t>
      </w:r>
      <w:r w:rsidRPr="00452DFF">
        <w:rPr>
          <w:bCs/>
        </w:rPr>
        <w:t>§ 13.301</w:t>
      </w:r>
      <w:r w:rsidRPr="00452DFF">
        <w:t xml:space="preserve"> </w:t>
      </w:r>
      <w:r w:rsidRPr="00452DFF">
        <w:rPr>
          <w:bCs/>
        </w:rPr>
        <w:t xml:space="preserve">and 16 Texas Administrative Code (TAC) § 24.239.  </w:t>
      </w:r>
    </w:p>
    <w:p w14:paraId="54B72148" w14:textId="77777777" w:rsidR="006F09FB" w:rsidRPr="00452DFF" w:rsidRDefault="006F09FB" w:rsidP="006F09FB">
      <w:pPr>
        <w:spacing w:before="240"/>
        <w:rPr>
          <w:bCs/>
        </w:rPr>
      </w:pPr>
      <w:bookmarkStart w:id="1" w:name="_Hlk51227193"/>
      <w:r w:rsidRPr="00452DFF">
        <w:rPr>
          <w:bCs/>
        </w:rPr>
        <w:t xml:space="preserve">Specifically, </w:t>
      </w:r>
      <w:r w:rsidRPr="00452DFF">
        <w:t>Lakeshore</w:t>
      </w:r>
      <w:r w:rsidRPr="00452DFF">
        <w:rPr>
          <w:bCs/>
        </w:rPr>
        <w:t xml:space="preserve">, certificate of convenience and necessity (CCN) No. </w:t>
      </w:r>
      <w:r w:rsidRPr="00452DFF">
        <w:t xml:space="preserve">10843, </w:t>
      </w:r>
      <w:r w:rsidRPr="00452DFF">
        <w:rPr>
          <w:bCs/>
        </w:rPr>
        <w:t xml:space="preserve">seeks approval to acquire facilities and to transfer all of water service area from </w:t>
      </w:r>
      <w:r w:rsidRPr="00452DFF">
        <w:t xml:space="preserve">Dogwood Estates </w:t>
      </w:r>
      <w:r w:rsidRPr="00452DFF">
        <w:rPr>
          <w:bCs/>
        </w:rPr>
        <w:t xml:space="preserve">under </w:t>
      </w:r>
      <w:r w:rsidRPr="00452DFF">
        <w:t>water certificate of convenience and necessity (CCN) No. 10823</w:t>
      </w:r>
      <w:r w:rsidRPr="00452DFF">
        <w:rPr>
          <w:bCs/>
        </w:rPr>
        <w:t xml:space="preserve">. </w:t>
      </w:r>
      <w:r>
        <w:rPr>
          <w:bCs/>
        </w:rPr>
        <w:t>Commission records indicate that t</w:t>
      </w:r>
      <w:r w:rsidRPr="00452DFF">
        <w:rPr>
          <w:bCs/>
        </w:rPr>
        <w:t xml:space="preserve">he requested area includes approximately </w:t>
      </w:r>
      <w:r w:rsidRPr="00452DFF">
        <w:t>7,238</w:t>
      </w:r>
      <w:r w:rsidRPr="00452DFF">
        <w:rPr>
          <w:bCs/>
        </w:rPr>
        <w:t xml:space="preserve"> acres and </w:t>
      </w:r>
      <w:r w:rsidRPr="00452DFF">
        <w:t>422</w:t>
      </w:r>
      <w:r w:rsidRPr="00452DFF">
        <w:rPr>
          <w:bCs/>
        </w:rPr>
        <w:t xml:space="preserve"> c</w:t>
      </w:r>
      <w:r>
        <w:rPr>
          <w:bCs/>
        </w:rPr>
        <w:t>urrent customers</w:t>
      </w:r>
      <w:r w:rsidRPr="00452DFF">
        <w:rPr>
          <w:bCs/>
        </w:rPr>
        <w:t xml:space="preserve">. </w:t>
      </w:r>
      <w:r>
        <w:rPr>
          <w:bCs/>
        </w:rPr>
        <w:t>The application indicates that the requested area includes approximately 8,033 acres and 442 current customer connections.</w:t>
      </w:r>
    </w:p>
    <w:bookmarkEnd w:id="1"/>
    <w:p w14:paraId="1084AD49" w14:textId="77777777" w:rsidR="006F09FB" w:rsidRPr="00452DFF" w:rsidRDefault="006F09FB" w:rsidP="006F09FB">
      <w:pPr>
        <w:spacing w:before="240"/>
      </w:pPr>
      <w:r w:rsidRPr="00452DFF">
        <w:t>Based on my technical and managerial review of the</w:t>
      </w:r>
      <w:r w:rsidRPr="00452DFF">
        <w:rPr>
          <w:bCs/>
        </w:rPr>
        <w:t xml:space="preserve"> information filed by the Applicants, I recommend that the application be deemed </w:t>
      </w:r>
      <w:r w:rsidRPr="00452DFF">
        <w:t>administratively incomplete and not accepted for filing due to the deficiencies detailed below:</w:t>
      </w:r>
    </w:p>
    <w:p w14:paraId="4CF89319" w14:textId="77777777" w:rsidR="006F09FB" w:rsidRPr="00452DFF" w:rsidRDefault="006F09FB" w:rsidP="006F09FB">
      <w:pPr>
        <w:rPr>
          <w:highlight w:val="yellow"/>
        </w:rPr>
      </w:pPr>
    </w:p>
    <w:p w14:paraId="77300E28" w14:textId="77777777" w:rsidR="006F09FB" w:rsidRPr="00452DFF" w:rsidRDefault="006F09FB" w:rsidP="006F09FB">
      <w:pPr>
        <w:spacing w:after="240"/>
        <w:rPr>
          <w:b/>
          <w:u w:val="single"/>
        </w:rPr>
      </w:pPr>
      <w:r w:rsidRPr="00452DFF">
        <w:rPr>
          <w:b/>
          <w:u w:val="single"/>
        </w:rPr>
        <w:t>Application Content:</w:t>
      </w:r>
    </w:p>
    <w:p w14:paraId="099BF9D7" w14:textId="77777777" w:rsidR="006F09FB" w:rsidRPr="00452DFF" w:rsidRDefault="006F09FB" w:rsidP="006F09FB">
      <w:pPr>
        <w:numPr>
          <w:ilvl w:val="0"/>
          <w:numId w:val="13"/>
        </w:numPr>
        <w:spacing w:after="240"/>
        <w:rPr>
          <w:u w:val="single"/>
        </w:rPr>
      </w:pPr>
      <w:r w:rsidRPr="00452DFF">
        <w:rPr>
          <w:u w:val="single"/>
        </w:rPr>
        <w:t xml:space="preserve">Existing tariff for </w:t>
      </w:r>
      <w:r>
        <w:rPr>
          <w:u w:val="single"/>
        </w:rPr>
        <w:t>Lakeshore</w:t>
      </w:r>
    </w:p>
    <w:p w14:paraId="2E7563A4" w14:textId="637BD040" w:rsidR="006F09FB" w:rsidRPr="006F09FB" w:rsidRDefault="006F09FB" w:rsidP="006F09FB">
      <w:pPr>
        <w:ind w:firstLine="720"/>
      </w:pPr>
      <w:r w:rsidRPr="00452DFF">
        <w:t>Please submit the tariff for Sentry Title Company, Inc. dba Lakeshore Utility Company.</w:t>
      </w:r>
    </w:p>
    <w:p w14:paraId="687C5727" w14:textId="77777777" w:rsidR="006F09FB" w:rsidRDefault="006F09FB" w:rsidP="006F09FB">
      <w:pPr>
        <w:rPr>
          <w:b/>
          <w:bCs/>
          <w:u w:val="single"/>
        </w:rPr>
      </w:pPr>
    </w:p>
    <w:p w14:paraId="05286570" w14:textId="77777777" w:rsidR="006F09FB" w:rsidRPr="00806A01" w:rsidRDefault="006F09FB" w:rsidP="006F09FB">
      <w:pPr>
        <w:spacing w:after="240"/>
        <w:rPr>
          <w:b/>
          <w:bCs/>
          <w:u w:val="single"/>
        </w:rPr>
      </w:pPr>
      <w:r w:rsidRPr="00806A01">
        <w:rPr>
          <w:b/>
          <w:bCs/>
          <w:u w:val="single"/>
        </w:rPr>
        <w:t>Mapping Content:</w:t>
      </w:r>
    </w:p>
    <w:p w14:paraId="79C82D3C" w14:textId="77777777" w:rsidR="006F09FB" w:rsidRPr="00DA637C" w:rsidRDefault="006F09FB" w:rsidP="006F09FB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after="240"/>
        <w:jc w:val="left"/>
        <w:rPr>
          <w:u w:val="single"/>
        </w:rPr>
      </w:pPr>
      <w:r>
        <w:t xml:space="preserve"> </w:t>
      </w:r>
      <w:r w:rsidRPr="00DA637C">
        <w:rPr>
          <w:u w:val="single"/>
        </w:rPr>
        <w:t>Acreage discr</w:t>
      </w:r>
      <w:bookmarkStart w:id="2" w:name="_GoBack"/>
      <w:bookmarkEnd w:id="2"/>
      <w:r w:rsidRPr="00DA637C">
        <w:rPr>
          <w:u w:val="single"/>
        </w:rPr>
        <w:t>epancy</w:t>
      </w:r>
    </w:p>
    <w:p w14:paraId="0F7C55CE" w14:textId="77777777" w:rsidR="006F09FB" w:rsidRPr="00452DFF" w:rsidRDefault="006F09FB" w:rsidP="006F09FB">
      <w:pPr>
        <w:ind w:left="1080"/>
      </w:pPr>
      <w:r>
        <w:t xml:space="preserve">Acreage for the requested area on file with the Commission does not match what is stated in the application.  If the Applicants are purely seeking a STM involving the CCN areas described in the application, the Applicants must reflect the acreage and customer connection count consistent with the information the Commission has on </w:t>
      </w:r>
      <w:r>
        <w:lastRenderedPageBreak/>
        <w:t>file; otherwise, the Applicants should amend the application to reflect a STM/AMEND application, and file revised maps and digital data to match.</w:t>
      </w:r>
    </w:p>
    <w:p w14:paraId="2FF46ED1" w14:textId="77777777" w:rsidR="006F09FB" w:rsidRPr="00452DFF" w:rsidRDefault="006F09FB" w:rsidP="006F09FB">
      <w:pPr>
        <w:pStyle w:val="NoSpacing"/>
        <w:jc w:val="both"/>
      </w:pPr>
    </w:p>
    <w:p w14:paraId="4F4C1D7E" w14:textId="77777777" w:rsidR="006F09FB" w:rsidRPr="00452DFF" w:rsidRDefault="006F09FB" w:rsidP="006F09FB">
      <w:pPr>
        <w:pStyle w:val="NoSpacing"/>
        <w:jc w:val="both"/>
      </w:pPr>
      <w:r w:rsidRPr="00452DFF">
        <w:t>Note: Any confidential items should be submitted as confidential filings with the PUC.  The instructions for filing confidential documents can be found on our website at: (http://www.puc.texas.gov/industry/filings/FilingProceed.aspx).</w:t>
      </w:r>
    </w:p>
    <w:p w14:paraId="3614553F" w14:textId="77777777" w:rsidR="006F09FB" w:rsidRPr="00452DFF" w:rsidRDefault="006F09FB" w:rsidP="006F09FB">
      <w:pPr>
        <w:tabs>
          <w:tab w:val="left" w:pos="1170"/>
        </w:tabs>
        <w:spacing w:after="120"/>
      </w:pPr>
    </w:p>
    <w:p w14:paraId="214A4ECE" w14:textId="00903DCC" w:rsidR="0038776A" w:rsidRPr="00790EBE" w:rsidRDefault="0038776A" w:rsidP="006F09FB">
      <w:pPr>
        <w:tabs>
          <w:tab w:val="left" w:pos="5040"/>
        </w:tabs>
        <w:jc w:val="left"/>
        <w:rPr>
          <w:rFonts w:eastAsia="Calibri"/>
          <w:szCs w:val="24"/>
        </w:rPr>
      </w:pPr>
    </w:p>
    <w:sectPr w:rsidR="0038776A" w:rsidRPr="00790EBE" w:rsidSect="006F09FB">
      <w:headerReference w:type="default" r:id="rId9"/>
      <w:headerReference w:type="first" r:id="rId10"/>
      <w:pgSz w:w="12240" w:h="15840"/>
      <w:pgMar w:top="720" w:right="180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F0E1DA" w14:textId="77777777" w:rsidR="005C421E" w:rsidRDefault="005C421E">
      <w:r>
        <w:separator/>
      </w:r>
    </w:p>
  </w:endnote>
  <w:endnote w:type="continuationSeparator" w:id="0">
    <w:p w14:paraId="6CE9E397" w14:textId="77777777" w:rsidR="005C421E" w:rsidRDefault="005C4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F40A55" w14:textId="77777777" w:rsidR="005C421E" w:rsidRDefault="005C421E">
      <w:r>
        <w:separator/>
      </w:r>
    </w:p>
  </w:footnote>
  <w:footnote w:type="continuationSeparator" w:id="0">
    <w:p w14:paraId="7411615B" w14:textId="77777777" w:rsidR="005C421E" w:rsidRDefault="005C421E">
      <w:r>
        <w:continuationSeparator/>
      </w:r>
    </w:p>
  </w:footnote>
  <w:footnote w:id="1">
    <w:p w14:paraId="086C453E" w14:textId="4A1591C9" w:rsidR="00254A5A" w:rsidRDefault="00254A5A" w:rsidP="00254A5A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November 1, 2020 falls on a Sunday</w:t>
      </w:r>
      <w:r w:rsidR="004F3DDC">
        <w:t>, which is a day on which the Commission is not open for business</w:t>
      </w:r>
      <w:r>
        <w:t>. Pursuant to 16 Texas Administrative Code (TAC)</w:t>
      </w:r>
      <w:r w:rsidRPr="00254A5A">
        <w:rPr>
          <w:bCs/>
        </w:rPr>
        <w:t xml:space="preserve"> §</w:t>
      </w:r>
      <w:r>
        <w:rPr>
          <w:bCs/>
        </w:rPr>
        <w:t xml:space="preserve"> 22.4(a), </w:t>
      </w:r>
      <w:r w:rsidR="004F3DDC">
        <w:rPr>
          <w:bCs/>
        </w:rPr>
        <w:t>Staff’s deadline runs until the end of the next day on which the Commission is open for business, which is Monday, November 2, 2020.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A17A3B" w14:textId="77777777" w:rsidR="006F09FB" w:rsidRDefault="006F09FB" w:rsidP="006F09FB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63DAEAD8" w14:textId="7CDBFB62" w:rsidR="006F09FB" w:rsidRDefault="006F09FB" w:rsidP="006F09FB">
    <w:pPr>
      <w:pStyle w:val="Header"/>
      <w:tabs>
        <w:tab w:val="left" w:pos="1800"/>
        <w:tab w:val="left" w:pos="6840"/>
      </w:tabs>
      <w:spacing w:before="120" w:after="120"/>
      <w:jc w:val="center"/>
      <w:rPr>
        <w:b/>
        <w:sz w:val="12"/>
      </w:rPr>
    </w:pPr>
    <w:r>
      <w:rPr>
        <w:b/>
        <w:sz w:val="12"/>
        <w:u w:val="single"/>
      </w:rPr>
      <w:t>_____________________________________________________________________________________</w:t>
    </w:r>
  </w:p>
  <w:p w14:paraId="60705BC3" w14:textId="77777777" w:rsidR="006F09FB" w:rsidRDefault="006F09FB" w:rsidP="006F09FB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  <w:p w14:paraId="158CB0E2" w14:textId="77777777" w:rsidR="006F09FB" w:rsidRDefault="006F09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C1C7AD" w14:textId="77777777" w:rsidR="00DA36E8" w:rsidRDefault="006F09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83B38A" w14:textId="77777777" w:rsidR="006F09FB" w:rsidRDefault="006F09FB" w:rsidP="006F09FB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598BAEE4" w14:textId="77777777" w:rsidR="006F09FB" w:rsidRDefault="006F09FB" w:rsidP="006F09FB">
    <w:pPr>
      <w:pStyle w:val="Header"/>
      <w:tabs>
        <w:tab w:val="left" w:pos="1800"/>
        <w:tab w:val="left" w:pos="6840"/>
      </w:tabs>
      <w:spacing w:before="120" w:after="120"/>
      <w:jc w:val="center"/>
      <w:rPr>
        <w:b/>
        <w:sz w:val="12"/>
      </w:rPr>
    </w:pPr>
    <w:r>
      <w:rPr>
        <w:b/>
        <w:sz w:val="12"/>
        <w:u w:val="single"/>
      </w:rPr>
      <w:t>_____________________________________________________________________________________</w:t>
    </w:r>
  </w:p>
  <w:p w14:paraId="5EC1580A" w14:textId="77777777" w:rsidR="006F09FB" w:rsidRDefault="006F09FB" w:rsidP="006F09FB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  <w:p w14:paraId="3A5B5119" w14:textId="77777777" w:rsidR="006F09FB" w:rsidRDefault="006F09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5243B6"/>
    <w:multiLevelType w:val="hybridMultilevel"/>
    <w:tmpl w:val="DD1C1476"/>
    <w:lvl w:ilvl="0" w:tplc="473C3C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2"/>
  </w:num>
  <w:num w:numId="3">
    <w:abstractNumId w:val="3"/>
  </w:num>
  <w:num w:numId="4">
    <w:abstractNumId w:val="2"/>
  </w:num>
  <w:num w:numId="5">
    <w:abstractNumId w:val="11"/>
  </w:num>
  <w:num w:numId="6">
    <w:abstractNumId w:val="10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5B78"/>
    <w:rsid w:val="00006869"/>
    <w:rsid w:val="000134BB"/>
    <w:rsid w:val="00015160"/>
    <w:rsid w:val="0002197E"/>
    <w:rsid w:val="000233F8"/>
    <w:rsid w:val="00045794"/>
    <w:rsid w:val="00050EC3"/>
    <w:rsid w:val="000621BB"/>
    <w:rsid w:val="00063CEF"/>
    <w:rsid w:val="00071911"/>
    <w:rsid w:val="00072FE5"/>
    <w:rsid w:val="000767DB"/>
    <w:rsid w:val="000857EC"/>
    <w:rsid w:val="0009231F"/>
    <w:rsid w:val="00092B02"/>
    <w:rsid w:val="0009361B"/>
    <w:rsid w:val="0009426E"/>
    <w:rsid w:val="00094D6D"/>
    <w:rsid w:val="000A5901"/>
    <w:rsid w:val="000A7399"/>
    <w:rsid w:val="000B10C9"/>
    <w:rsid w:val="000B163B"/>
    <w:rsid w:val="000B1812"/>
    <w:rsid w:val="000B67C4"/>
    <w:rsid w:val="000C4031"/>
    <w:rsid w:val="000C6AF9"/>
    <w:rsid w:val="000C7090"/>
    <w:rsid w:val="000D3CDD"/>
    <w:rsid w:val="000D4635"/>
    <w:rsid w:val="000D5F63"/>
    <w:rsid w:val="000E26FE"/>
    <w:rsid w:val="000E6961"/>
    <w:rsid w:val="000E77EE"/>
    <w:rsid w:val="000F1B5D"/>
    <w:rsid w:val="000F1E8B"/>
    <w:rsid w:val="000F1F40"/>
    <w:rsid w:val="000F6BEB"/>
    <w:rsid w:val="000F7F9C"/>
    <w:rsid w:val="00101E9A"/>
    <w:rsid w:val="001028D5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EFA"/>
    <w:rsid w:val="001D2426"/>
    <w:rsid w:val="001D3EAD"/>
    <w:rsid w:val="001E0547"/>
    <w:rsid w:val="001E1E75"/>
    <w:rsid w:val="001E4A2B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2F1B"/>
    <w:rsid w:val="00253FE6"/>
    <w:rsid w:val="00254A5A"/>
    <w:rsid w:val="0025700B"/>
    <w:rsid w:val="00261AFE"/>
    <w:rsid w:val="002679E2"/>
    <w:rsid w:val="00270C7B"/>
    <w:rsid w:val="00271524"/>
    <w:rsid w:val="00272208"/>
    <w:rsid w:val="00275311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B1404"/>
    <w:rsid w:val="002C263C"/>
    <w:rsid w:val="002C4C90"/>
    <w:rsid w:val="002C4C99"/>
    <w:rsid w:val="002C5839"/>
    <w:rsid w:val="002C5D86"/>
    <w:rsid w:val="002D170C"/>
    <w:rsid w:val="002D3A76"/>
    <w:rsid w:val="002D481E"/>
    <w:rsid w:val="002D543A"/>
    <w:rsid w:val="002E3190"/>
    <w:rsid w:val="002E45FE"/>
    <w:rsid w:val="002E749D"/>
    <w:rsid w:val="002F08B6"/>
    <w:rsid w:val="002F479D"/>
    <w:rsid w:val="003021A2"/>
    <w:rsid w:val="003033F1"/>
    <w:rsid w:val="00303A45"/>
    <w:rsid w:val="00305298"/>
    <w:rsid w:val="00307630"/>
    <w:rsid w:val="003165AD"/>
    <w:rsid w:val="00316ABF"/>
    <w:rsid w:val="00320E5B"/>
    <w:rsid w:val="00332458"/>
    <w:rsid w:val="003346A4"/>
    <w:rsid w:val="00336ACF"/>
    <w:rsid w:val="00341854"/>
    <w:rsid w:val="003455B0"/>
    <w:rsid w:val="00357C92"/>
    <w:rsid w:val="003602F6"/>
    <w:rsid w:val="00360A0C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3F31"/>
    <w:rsid w:val="003E1AA5"/>
    <w:rsid w:val="003E7A59"/>
    <w:rsid w:val="003F72A0"/>
    <w:rsid w:val="00401BF3"/>
    <w:rsid w:val="00403A3D"/>
    <w:rsid w:val="00403B88"/>
    <w:rsid w:val="00404493"/>
    <w:rsid w:val="0041248F"/>
    <w:rsid w:val="00414B92"/>
    <w:rsid w:val="00422A05"/>
    <w:rsid w:val="00423664"/>
    <w:rsid w:val="004239E2"/>
    <w:rsid w:val="004259C2"/>
    <w:rsid w:val="00431973"/>
    <w:rsid w:val="00434247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608C9"/>
    <w:rsid w:val="00464A13"/>
    <w:rsid w:val="004668FF"/>
    <w:rsid w:val="00466FD6"/>
    <w:rsid w:val="00472755"/>
    <w:rsid w:val="00473325"/>
    <w:rsid w:val="00475C4A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3DDC"/>
    <w:rsid w:val="004F3EBB"/>
    <w:rsid w:val="005024E1"/>
    <w:rsid w:val="00517C97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07CE"/>
    <w:rsid w:val="005A2808"/>
    <w:rsid w:val="005A31F1"/>
    <w:rsid w:val="005A652A"/>
    <w:rsid w:val="005B6597"/>
    <w:rsid w:val="005B76D0"/>
    <w:rsid w:val="005B7B7B"/>
    <w:rsid w:val="005C421E"/>
    <w:rsid w:val="005C5115"/>
    <w:rsid w:val="005C744C"/>
    <w:rsid w:val="005D0E4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3C68"/>
    <w:rsid w:val="00633065"/>
    <w:rsid w:val="00637D79"/>
    <w:rsid w:val="0064292A"/>
    <w:rsid w:val="006470FE"/>
    <w:rsid w:val="00650A71"/>
    <w:rsid w:val="00653751"/>
    <w:rsid w:val="006570BC"/>
    <w:rsid w:val="00662506"/>
    <w:rsid w:val="0066299F"/>
    <w:rsid w:val="00662F0A"/>
    <w:rsid w:val="006635C1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A1EF0"/>
    <w:rsid w:val="006C2E8A"/>
    <w:rsid w:val="006C376D"/>
    <w:rsid w:val="006D13DF"/>
    <w:rsid w:val="006D3B00"/>
    <w:rsid w:val="006D7DB2"/>
    <w:rsid w:val="006E0FF3"/>
    <w:rsid w:val="006E3070"/>
    <w:rsid w:val="006E6D50"/>
    <w:rsid w:val="006E72CB"/>
    <w:rsid w:val="006F09FB"/>
    <w:rsid w:val="006F3A4D"/>
    <w:rsid w:val="006F3BE8"/>
    <w:rsid w:val="006F7F86"/>
    <w:rsid w:val="00701F55"/>
    <w:rsid w:val="007028F4"/>
    <w:rsid w:val="007035E0"/>
    <w:rsid w:val="00706EA0"/>
    <w:rsid w:val="00710B37"/>
    <w:rsid w:val="0071409A"/>
    <w:rsid w:val="007151AB"/>
    <w:rsid w:val="007154AA"/>
    <w:rsid w:val="00721484"/>
    <w:rsid w:val="007271CB"/>
    <w:rsid w:val="007273C7"/>
    <w:rsid w:val="00734222"/>
    <w:rsid w:val="00735FE0"/>
    <w:rsid w:val="00736E45"/>
    <w:rsid w:val="00737992"/>
    <w:rsid w:val="00743CE0"/>
    <w:rsid w:val="00745A19"/>
    <w:rsid w:val="00745F27"/>
    <w:rsid w:val="007467E4"/>
    <w:rsid w:val="0075128C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0EBE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513F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E7"/>
    <w:rsid w:val="007F19FD"/>
    <w:rsid w:val="007F7062"/>
    <w:rsid w:val="0080064A"/>
    <w:rsid w:val="00805FB2"/>
    <w:rsid w:val="00813959"/>
    <w:rsid w:val="008146C8"/>
    <w:rsid w:val="00827E46"/>
    <w:rsid w:val="00832BB7"/>
    <w:rsid w:val="008350A1"/>
    <w:rsid w:val="00852598"/>
    <w:rsid w:val="00854779"/>
    <w:rsid w:val="00854EC6"/>
    <w:rsid w:val="00855A5A"/>
    <w:rsid w:val="00857E58"/>
    <w:rsid w:val="008621B0"/>
    <w:rsid w:val="00873122"/>
    <w:rsid w:val="00874238"/>
    <w:rsid w:val="0088061E"/>
    <w:rsid w:val="008814ED"/>
    <w:rsid w:val="00885CD1"/>
    <w:rsid w:val="008915EB"/>
    <w:rsid w:val="008921BB"/>
    <w:rsid w:val="008947F4"/>
    <w:rsid w:val="008A0CD3"/>
    <w:rsid w:val="008A7F35"/>
    <w:rsid w:val="008B0CAF"/>
    <w:rsid w:val="008B5086"/>
    <w:rsid w:val="008C6C34"/>
    <w:rsid w:val="008C7711"/>
    <w:rsid w:val="008D0224"/>
    <w:rsid w:val="008D3B53"/>
    <w:rsid w:val="008D4CAE"/>
    <w:rsid w:val="008D585A"/>
    <w:rsid w:val="008E2DED"/>
    <w:rsid w:val="008E3F1C"/>
    <w:rsid w:val="008E4957"/>
    <w:rsid w:val="008E5F5E"/>
    <w:rsid w:val="008E684E"/>
    <w:rsid w:val="008F1B72"/>
    <w:rsid w:val="008F36DB"/>
    <w:rsid w:val="00903852"/>
    <w:rsid w:val="00906C49"/>
    <w:rsid w:val="00911CA1"/>
    <w:rsid w:val="00913C70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B93"/>
    <w:rsid w:val="00960F8F"/>
    <w:rsid w:val="00965618"/>
    <w:rsid w:val="00965A8B"/>
    <w:rsid w:val="0096789F"/>
    <w:rsid w:val="00971254"/>
    <w:rsid w:val="0097266C"/>
    <w:rsid w:val="009741CA"/>
    <w:rsid w:val="00975123"/>
    <w:rsid w:val="00975A43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782"/>
    <w:rsid w:val="009B61E3"/>
    <w:rsid w:val="009C1544"/>
    <w:rsid w:val="009C690A"/>
    <w:rsid w:val="009D056C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531FC"/>
    <w:rsid w:val="00A603FA"/>
    <w:rsid w:val="00A702F0"/>
    <w:rsid w:val="00A70425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B344F"/>
    <w:rsid w:val="00AB7560"/>
    <w:rsid w:val="00AC4F67"/>
    <w:rsid w:val="00AC5BD9"/>
    <w:rsid w:val="00AD1E9F"/>
    <w:rsid w:val="00AD27C1"/>
    <w:rsid w:val="00AE1CB0"/>
    <w:rsid w:val="00AE28EB"/>
    <w:rsid w:val="00AE4383"/>
    <w:rsid w:val="00AE4F84"/>
    <w:rsid w:val="00AE597A"/>
    <w:rsid w:val="00AF3657"/>
    <w:rsid w:val="00B01365"/>
    <w:rsid w:val="00B06804"/>
    <w:rsid w:val="00B1063A"/>
    <w:rsid w:val="00B12542"/>
    <w:rsid w:val="00B12A43"/>
    <w:rsid w:val="00B26DE3"/>
    <w:rsid w:val="00B34890"/>
    <w:rsid w:val="00B36219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160B"/>
    <w:rsid w:val="00BC4E5F"/>
    <w:rsid w:val="00BC587A"/>
    <w:rsid w:val="00BD1CEC"/>
    <w:rsid w:val="00BD1E4A"/>
    <w:rsid w:val="00BD2203"/>
    <w:rsid w:val="00BD3D7A"/>
    <w:rsid w:val="00BE0033"/>
    <w:rsid w:val="00BE53F7"/>
    <w:rsid w:val="00BE64B8"/>
    <w:rsid w:val="00BE6646"/>
    <w:rsid w:val="00BE67F2"/>
    <w:rsid w:val="00BF63C1"/>
    <w:rsid w:val="00BF68C9"/>
    <w:rsid w:val="00C025F9"/>
    <w:rsid w:val="00C10544"/>
    <w:rsid w:val="00C17953"/>
    <w:rsid w:val="00C22363"/>
    <w:rsid w:val="00C22F7D"/>
    <w:rsid w:val="00C23AFC"/>
    <w:rsid w:val="00C23DA4"/>
    <w:rsid w:val="00C24EA9"/>
    <w:rsid w:val="00C25FEB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21B9"/>
    <w:rsid w:val="00C64532"/>
    <w:rsid w:val="00C7196E"/>
    <w:rsid w:val="00C76D48"/>
    <w:rsid w:val="00C87B26"/>
    <w:rsid w:val="00CA3F65"/>
    <w:rsid w:val="00CA5A71"/>
    <w:rsid w:val="00CB13E6"/>
    <w:rsid w:val="00CB3671"/>
    <w:rsid w:val="00CB6492"/>
    <w:rsid w:val="00CC0E0D"/>
    <w:rsid w:val="00CC22BE"/>
    <w:rsid w:val="00CC2E19"/>
    <w:rsid w:val="00CC3603"/>
    <w:rsid w:val="00CC45F3"/>
    <w:rsid w:val="00CC76E0"/>
    <w:rsid w:val="00CD7193"/>
    <w:rsid w:val="00CE16ED"/>
    <w:rsid w:val="00CE6EF2"/>
    <w:rsid w:val="00D01DC2"/>
    <w:rsid w:val="00D03766"/>
    <w:rsid w:val="00D11758"/>
    <w:rsid w:val="00D12BA5"/>
    <w:rsid w:val="00D178D0"/>
    <w:rsid w:val="00D207FC"/>
    <w:rsid w:val="00D2238A"/>
    <w:rsid w:val="00D236F5"/>
    <w:rsid w:val="00D32DFB"/>
    <w:rsid w:val="00D33BD9"/>
    <w:rsid w:val="00D35DEF"/>
    <w:rsid w:val="00D4436F"/>
    <w:rsid w:val="00D44B88"/>
    <w:rsid w:val="00D44CF6"/>
    <w:rsid w:val="00D52A4A"/>
    <w:rsid w:val="00D54230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D024A"/>
    <w:rsid w:val="00DD14FB"/>
    <w:rsid w:val="00DD3267"/>
    <w:rsid w:val="00DE2E28"/>
    <w:rsid w:val="00DE5974"/>
    <w:rsid w:val="00DF0679"/>
    <w:rsid w:val="00DF60AA"/>
    <w:rsid w:val="00E01327"/>
    <w:rsid w:val="00E10C21"/>
    <w:rsid w:val="00E12535"/>
    <w:rsid w:val="00E22B2A"/>
    <w:rsid w:val="00E22DA1"/>
    <w:rsid w:val="00E32166"/>
    <w:rsid w:val="00E324F4"/>
    <w:rsid w:val="00E35B5D"/>
    <w:rsid w:val="00E363C9"/>
    <w:rsid w:val="00E5280E"/>
    <w:rsid w:val="00E54203"/>
    <w:rsid w:val="00E57BC8"/>
    <w:rsid w:val="00E57EBE"/>
    <w:rsid w:val="00E60E28"/>
    <w:rsid w:val="00E64F2D"/>
    <w:rsid w:val="00E70834"/>
    <w:rsid w:val="00E752FC"/>
    <w:rsid w:val="00E77066"/>
    <w:rsid w:val="00E770E2"/>
    <w:rsid w:val="00E83B64"/>
    <w:rsid w:val="00E87ACF"/>
    <w:rsid w:val="00EA1E82"/>
    <w:rsid w:val="00EA3D0E"/>
    <w:rsid w:val="00EA42E6"/>
    <w:rsid w:val="00EA5AE1"/>
    <w:rsid w:val="00EB1F06"/>
    <w:rsid w:val="00EB3D39"/>
    <w:rsid w:val="00EB55D9"/>
    <w:rsid w:val="00EB5932"/>
    <w:rsid w:val="00EC0921"/>
    <w:rsid w:val="00EC518D"/>
    <w:rsid w:val="00EC5E5D"/>
    <w:rsid w:val="00ED3908"/>
    <w:rsid w:val="00ED705B"/>
    <w:rsid w:val="00EE1098"/>
    <w:rsid w:val="00EE349A"/>
    <w:rsid w:val="00EE6EF1"/>
    <w:rsid w:val="00EF3455"/>
    <w:rsid w:val="00EF39CA"/>
    <w:rsid w:val="00F013C0"/>
    <w:rsid w:val="00F06133"/>
    <w:rsid w:val="00F121A6"/>
    <w:rsid w:val="00F16117"/>
    <w:rsid w:val="00F25D64"/>
    <w:rsid w:val="00F26DAF"/>
    <w:rsid w:val="00F27DD3"/>
    <w:rsid w:val="00F3191C"/>
    <w:rsid w:val="00F34435"/>
    <w:rsid w:val="00F37917"/>
    <w:rsid w:val="00F468AA"/>
    <w:rsid w:val="00F46C47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368F"/>
    <w:rsid w:val="00F94F2F"/>
    <w:rsid w:val="00F970F0"/>
    <w:rsid w:val="00FA7479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5DACF4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F3455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6F09FB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9E714-D85F-41D6-BB67-429641A9F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868</Words>
  <Characters>5366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2020-11-02T15:42:00Z</dcterms:created>
  <dcterms:modified xsi:type="dcterms:W3CDTF">2020-11-02T15:42:00Z</dcterms:modified>
</cp:coreProperties>
</file>